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FA4" w:rsidRDefault="00715FA4" w:rsidP="00715FA4">
      <w:pPr>
        <w:jc w:val="center"/>
        <w:rPr>
          <w:b/>
          <w:sz w:val="28"/>
          <w:szCs w:val="28"/>
        </w:rPr>
      </w:pPr>
      <w:r w:rsidRPr="00715FA4">
        <w:rPr>
          <w:b/>
          <w:sz w:val="28"/>
          <w:szCs w:val="28"/>
        </w:rPr>
        <w:t>Программа паломнического тура в Гродно</w:t>
      </w:r>
    </w:p>
    <w:p w:rsidR="00715FA4" w:rsidRPr="00715FA4" w:rsidRDefault="00715FA4" w:rsidP="00715FA4">
      <w:pPr>
        <w:jc w:val="center"/>
        <w:rPr>
          <w:b/>
        </w:rPr>
      </w:pPr>
      <w:r w:rsidRPr="00715FA4">
        <w:rPr>
          <w:b/>
        </w:rPr>
        <w:t xml:space="preserve">По маршруту: </w:t>
      </w:r>
      <w:r w:rsidRPr="00715FA4">
        <w:rPr>
          <w:b/>
          <w:i/>
          <w:u w:val="single"/>
        </w:rPr>
        <w:t>Минск-</w:t>
      </w:r>
      <w:proofErr w:type="spellStart"/>
      <w:r w:rsidRPr="00715FA4">
        <w:rPr>
          <w:b/>
          <w:i/>
          <w:u w:val="single"/>
        </w:rPr>
        <w:t>Мурованка</w:t>
      </w:r>
      <w:proofErr w:type="spellEnd"/>
      <w:r w:rsidRPr="00715FA4">
        <w:rPr>
          <w:b/>
          <w:i/>
          <w:u w:val="single"/>
        </w:rPr>
        <w:t>-Гродно-</w:t>
      </w:r>
      <w:proofErr w:type="spellStart"/>
      <w:r w:rsidRPr="00715FA4">
        <w:rPr>
          <w:b/>
          <w:i/>
          <w:u w:val="single"/>
        </w:rPr>
        <w:t>Раковичи</w:t>
      </w:r>
      <w:proofErr w:type="spellEnd"/>
      <w:r w:rsidRPr="00715FA4">
        <w:rPr>
          <w:b/>
          <w:i/>
          <w:u w:val="single"/>
        </w:rPr>
        <w:t>-Минск</w:t>
      </w:r>
    </w:p>
    <w:p w:rsidR="00491008" w:rsidRPr="00491008" w:rsidRDefault="00491008">
      <w:pPr>
        <w:rPr>
          <w:b/>
          <w:sz w:val="24"/>
          <w:szCs w:val="24"/>
          <w:u w:val="single"/>
        </w:rPr>
      </w:pPr>
      <w:r w:rsidRPr="00491008">
        <w:rPr>
          <w:b/>
          <w:sz w:val="24"/>
          <w:szCs w:val="24"/>
          <w:u w:val="single"/>
        </w:rPr>
        <w:t>Суббота</w:t>
      </w:r>
    </w:p>
    <w:p w:rsidR="00BF1FCD" w:rsidRDefault="008C07AD">
      <w:r w:rsidRPr="00715FA4">
        <w:t xml:space="preserve">7.00 </w:t>
      </w:r>
      <w:r>
        <w:t>Выезд</w:t>
      </w:r>
      <w:r w:rsidRPr="00715FA4">
        <w:t xml:space="preserve"> </w:t>
      </w:r>
      <w:r>
        <w:t>из Минска</w:t>
      </w:r>
      <w:r w:rsidR="00434F38">
        <w:t xml:space="preserve"> (200 км)</w:t>
      </w:r>
    </w:p>
    <w:p w:rsidR="008C07AD" w:rsidRDefault="008C07AD">
      <w:pPr>
        <w:rPr>
          <w:b/>
          <w:bCs/>
        </w:rPr>
      </w:pPr>
      <w:r>
        <w:t xml:space="preserve">9.30-10.00  приезд в </w:t>
      </w:r>
      <w:proofErr w:type="spellStart"/>
      <w:r w:rsidRPr="008C07AD">
        <w:rPr>
          <w:b/>
          <w:bCs/>
        </w:rPr>
        <w:t>Щучинский</w:t>
      </w:r>
      <w:proofErr w:type="spellEnd"/>
      <w:r w:rsidRPr="008C07AD">
        <w:rPr>
          <w:b/>
          <w:bCs/>
        </w:rPr>
        <w:t xml:space="preserve"> р-н, д. </w:t>
      </w:r>
      <w:proofErr w:type="spellStart"/>
      <w:r w:rsidRPr="008C07AD">
        <w:rPr>
          <w:b/>
          <w:bCs/>
        </w:rPr>
        <w:t>Мурованка</w:t>
      </w:r>
      <w:proofErr w:type="spellEnd"/>
      <w:r w:rsidRPr="008C07AD">
        <w:rPr>
          <w:b/>
          <w:bCs/>
        </w:rPr>
        <w:t>. Храм в честь Рождества Пресвятой Богородицы</w:t>
      </w:r>
      <w:r>
        <w:rPr>
          <w:b/>
          <w:bCs/>
        </w:rPr>
        <w:t>.</w:t>
      </w:r>
    </w:p>
    <w:p w:rsidR="00434F38" w:rsidRDefault="00715FA4">
      <w:pPr>
        <w:rPr>
          <w:b/>
          <w:bCs/>
        </w:rPr>
      </w:pPr>
      <w:hyperlink r:id="rId5" w:history="1">
        <w:r w:rsidR="00434F38" w:rsidRPr="001A23B3">
          <w:rPr>
            <w:rStyle w:val="a5"/>
            <w:b/>
            <w:bCs/>
          </w:rPr>
          <w:t>http://orthos.org/eparhiya/blagochiniya-i-hramy/schuchinskoe/murovanka</w:t>
        </w:r>
      </w:hyperlink>
    </w:p>
    <w:p w:rsidR="008C07AD" w:rsidRPr="004D1362" w:rsidRDefault="008C07AD">
      <w:pPr>
        <w:rPr>
          <w:rFonts w:ascii="Helvetica Narrow" w:hAnsi="Helvetica Narrow"/>
          <w:sz w:val="18"/>
          <w:szCs w:val="18"/>
        </w:rPr>
      </w:pPr>
      <w:r w:rsidRPr="004D1362">
        <w:rPr>
          <w:rFonts w:ascii="Arial" w:hAnsi="Arial" w:cs="Arial"/>
          <w:sz w:val="18"/>
          <w:szCs w:val="18"/>
        </w:rPr>
        <w:t>Знаменитый</w:t>
      </w:r>
      <w:r w:rsidRPr="004D1362">
        <w:rPr>
          <w:rFonts w:ascii="Helvetica Narrow" w:hAnsi="Helvetica Narrow"/>
          <w:sz w:val="18"/>
          <w:szCs w:val="18"/>
        </w:rPr>
        <w:t xml:space="preserve"> </w:t>
      </w:r>
      <w:r w:rsidRPr="004D1362">
        <w:rPr>
          <w:rFonts w:ascii="Arial" w:hAnsi="Arial" w:cs="Arial"/>
          <w:sz w:val="18"/>
          <w:szCs w:val="18"/>
        </w:rPr>
        <w:t>храм</w:t>
      </w:r>
      <w:r w:rsidRPr="004D1362">
        <w:rPr>
          <w:rFonts w:ascii="Helvetica Narrow" w:hAnsi="Helvetica Narrow"/>
          <w:sz w:val="18"/>
          <w:szCs w:val="18"/>
        </w:rPr>
        <w:t>-</w:t>
      </w:r>
      <w:r w:rsidRPr="004D1362">
        <w:rPr>
          <w:rFonts w:ascii="Arial" w:hAnsi="Arial" w:cs="Arial"/>
          <w:sz w:val="18"/>
          <w:szCs w:val="18"/>
        </w:rPr>
        <w:t>крепость</w:t>
      </w:r>
      <w:r w:rsidRPr="004D1362">
        <w:rPr>
          <w:rFonts w:ascii="Helvetica Narrow" w:hAnsi="Helvetica Narrow"/>
          <w:sz w:val="18"/>
          <w:szCs w:val="18"/>
        </w:rPr>
        <w:t xml:space="preserve"> </w:t>
      </w:r>
      <w:r w:rsidRPr="004D1362">
        <w:rPr>
          <w:rFonts w:ascii="Arial" w:hAnsi="Arial" w:cs="Arial"/>
          <w:sz w:val="18"/>
          <w:szCs w:val="18"/>
        </w:rPr>
        <w:t>был</w:t>
      </w:r>
      <w:r w:rsidRPr="004D1362">
        <w:rPr>
          <w:rFonts w:ascii="Helvetica Narrow" w:hAnsi="Helvetica Narrow"/>
          <w:sz w:val="18"/>
          <w:szCs w:val="18"/>
        </w:rPr>
        <w:t xml:space="preserve"> </w:t>
      </w:r>
      <w:r w:rsidRPr="004D1362">
        <w:rPr>
          <w:rFonts w:ascii="Arial" w:hAnsi="Arial" w:cs="Arial"/>
          <w:sz w:val="18"/>
          <w:szCs w:val="18"/>
        </w:rPr>
        <w:t>возведен</w:t>
      </w:r>
      <w:r w:rsidRPr="004D1362">
        <w:rPr>
          <w:rFonts w:ascii="Helvetica Narrow" w:hAnsi="Helvetica Narrow"/>
          <w:sz w:val="18"/>
          <w:szCs w:val="18"/>
        </w:rPr>
        <w:t xml:space="preserve"> </w:t>
      </w:r>
      <w:r w:rsidRPr="004D1362">
        <w:rPr>
          <w:rFonts w:ascii="Arial" w:hAnsi="Arial" w:cs="Arial"/>
          <w:sz w:val="18"/>
          <w:szCs w:val="18"/>
        </w:rPr>
        <w:t>в</w:t>
      </w:r>
      <w:r w:rsidRPr="004D1362">
        <w:rPr>
          <w:rFonts w:ascii="Helvetica Narrow" w:hAnsi="Helvetica Narrow"/>
          <w:sz w:val="18"/>
          <w:szCs w:val="18"/>
        </w:rPr>
        <w:t> </w:t>
      </w:r>
      <w:r w:rsidRPr="004D1362">
        <w:rPr>
          <w:rFonts w:ascii="Helvetica Narrow" w:hAnsi="Helvetica Narrow"/>
          <w:sz w:val="18"/>
          <w:szCs w:val="18"/>
        </w:rPr>
        <w:t>1524</w:t>
      </w:r>
      <w:r w:rsidRPr="004D1362">
        <w:rPr>
          <w:rFonts w:ascii="Helvetica Narrow" w:hAnsi="Helvetica Narrow"/>
          <w:sz w:val="18"/>
          <w:szCs w:val="18"/>
        </w:rPr>
        <w:t> </w:t>
      </w:r>
      <w:r w:rsidRPr="004D1362">
        <w:rPr>
          <w:rFonts w:ascii="Arial" w:hAnsi="Arial" w:cs="Arial"/>
          <w:sz w:val="18"/>
          <w:szCs w:val="18"/>
        </w:rPr>
        <w:t>г</w:t>
      </w:r>
      <w:r w:rsidRPr="004D1362">
        <w:rPr>
          <w:rFonts w:ascii="Helvetica Narrow" w:hAnsi="Helvetica Narrow"/>
          <w:sz w:val="18"/>
          <w:szCs w:val="18"/>
        </w:rPr>
        <w:t xml:space="preserve">. </w:t>
      </w:r>
      <w:r w:rsidRPr="004D1362">
        <w:rPr>
          <w:rFonts w:ascii="Arial" w:hAnsi="Arial" w:cs="Arial"/>
          <w:sz w:val="18"/>
          <w:szCs w:val="18"/>
        </w:rPr>
        <w:t>в</w:t>
      </w:r>
      <w:r w:rsidRPr="004D1362">
        <w:rPr>
          <w:rFonts w:ascii="Helvetica Narrow" w:hAnsi="Helvetica Narrow"/>
          <w:sz w:val="18"/>
          <w:szCs w:val="18"/>
        </w:rPr>
        <w:t> </w:t>
      </w:r>
      <w:r w:rsidRPr="004D1362">
        <w:rPr>
          <w:rFonts w:ascii="Arial" w:hAnsi="Arial" w:cs="Arial"/>
          <w:sz w:val="18"/>
          <w:szCs w:val="18"/>
        </w:rPr>
        <w:t>готическом</w:t>
      </w:r>
      <w:r w:rsidRPr="004D1362">
        <w:rPr>
          <w:rFonts w:ascii="Helvetica Narrow" w:hAnsi="Helvetica Narrow"/>
          <w:sz w:val="18"/>
          <w:szCs w:val="18"/>
        </w:rPr>
        <w:t xml:space="preserve"> </w:t>
      </w:r>
      <w:r w:rsidRPr="004D1362">
        <w:rPr>
          <w:rFonts w:ascii="Arial" w:hAnsi="Arial" w:cs="Arial"/>
          <w:sz w:val="18"/>
          <w:szCs w:val="18"/>
        </w:rPr>
        <w:t>стиле</w:t>
      </w:r>
      <w:r w:rsidRPr="004D1362">
        <w:rPr>
          <w:rFonts w:ascii="Helvetica Narrow" w:hAnsi="Helvetica Narrow"/>
          <w:sz w:val="18"/>
          <w:szCs w:val="18"/>
        </w:rPr>
        <w:t xml:space="preserve"> </w:t>
      </w:r>
      <w:r w:rsidRPr="004D1362">
        <w:rPr>
          <w:rFonts w:ascii="Arial" w:hAnsi="Arial" w:cs="Arial"/>
          <w:sz w:val="18"/>
          <w:szCs w:val="18"/>
        </w:rPr>
        <w:t>на</w:t>
      </w:r>
      <w:r w:rsidRPr="004D1362">
        <w:rPr>
          <w:rFonts w:ascii="Helvetica Narrow" w:hAnsi="Helvetica Narrow"/>
          <w:sz w:val="18"/>
          <w:szCs w:val="18"/>
        </w:rPr>
        <w:t xml:space="preserve"> </w:t>
      </w:r>
      <w:r w:rsidRPr="004D1362">
        <w:rPr>
          <w:rFonts w:ascii="Arial" w:hAnsi="Arial" w:cs="Arial"/>
          <w:sz w:val="18"/>
          <w:szCs w:val="18"/>
        </w:rPr>
        <w:t>пожертвования</w:t>
      </w:r>
      <w:r w:rsidRPr="004D1362">
        <w:rPr>
          <w:rFonts w:ascii="Helvetica Narrow" w:hAnsi="Helvetica Narrow"/>
          <w:sz w:val="18"/>
          <w:szCs w:val="18"/>
        </w:rPr>
        <w:t xml:space="preserve"> </w:t>
      </w:r>
      <w:r w:rsidRPr="004D1362">
        <w:rPr>
          <w:rFonts w:ascii="Arial" w:hAnsi="Arial" w:cs="Arial"/>
          <w:sz w:val="18"/>
          <w:szCs w:val="18"/>
        </w:rPr>
        <w:t>помещика</w:t>
      </w:r>
      <w:r w:rsidRPr="004D1362">
        <w:rPr>
          <w:rFonts w:ascii="Helvetica Narrow" w:hAnsi="Helvetica Narrow"/>
          <w:sz w:val="18"/>
          <w:szCs w:val="18"/>
        </w:rPr>
        <w:t xml:space="preserve"> </w:t>
      </w:r>
      <w:r w:rsidRPr="004D1362">
        <w:rPr>
          <w:rFonts w:ascii="Arial" w:hAnsi="Arial" w:cs="Arial"/>
          <w:sz w:val="18"/>
          <w:szCs w:val="18"/>
        </w:rPr>
        <w:t>Мацкевича</w:t>
      </w:r>
      <w:r w:rsidRPr="004D1362">
        <w:rPr>
          <w:rFonts w:ascii="Helvetica Narrow" w:hAnsi="Helvetica Narrow"/>
          <w:sz w:val="18"/>
          <w:szCs w:val="18"/>
        </w:rPr>
        <w:t xml:space="preserve">. </w:t>
      </w:r>
      <w:proofErr w:type="spellStart"/>
      <w:r w:rsidRPr="004D1362">
        <w:rPr>
          <w:rFonts w:ascii="Arial" w:hAnsi="Arial" w:cs="Arial"/>
          <w:sz w:val="18"/>
          <w:szCs w:val="18"/>
        </w:rPr>
        <w:t>Мурованковская</w:t>
      </w:r>
      <w:proofErr w:type="spellEnd"/>
      <w:r w:rsidRPr="004D1362">
        <w:rPr>
          <w:rFonts w:ascii="Helvetica Narrow" w:hAnsi="Helvetica Narrow"/>
          <w:sz w:val="18"/>
          <w:szCs w:val="18"/>
        </w:rPr>
        <w:t xml:space="preserve"> </w:t>
      </w:r>
      <w:r w:rsidRPr="004D1362">
        <w:rPr>
          <w:rFonts w:ascii="Arial" w:hAnsi="Arial" w:cs="Arial"/>
          <w:sz w:val="18"/>
          <w:szCs w:val="18"/>
        </w:rPr>
        <w:t>церковь</w:t>
      </w:r>
      <w:r w:rsidRPr="004D1362">
        <w:rPr>
          <w:rFonts w:ascii="Helvetica Narrow" w:hAnsi="Helvetica Narrow"/>
          <w:sz w:val="18"/>
          <w:szCs w:val="18"/>
        </w:rPr>
        <w:t xml:space="preserve"> </w:t>
      </w:r>
      <w:r w:rsidRPr="004D1362">
        <w:rPr>
          <w:rFonts w:ascii="Arial" w:hAnsi="Arial" w:cs="Arial"/>
          <w:sz w:val="18"/>
          <w:szCs w:val="18"/>
        </w:rPr>
        <w:t>по</w:t>
      </w:r>
      <w:r w:rsidRPr="004D1362">
        <w:rPr>
          <w:rFonts w:ascii="Helvetica Narrow" w:hAnsi="Helvetica Narrow"/>
          <w:sz w:val="18"/>
          <w:szCs w:val="18"/>
        </w:rPr>
        <w:t xml:space="preserve"> </w:t>
      </w:r>
      <w:r w:rsidRPr="004D1362">
        <w:rPr>
          <w:rFonts w:ascii="Arial" w:hAnsi="Arial" w:cs="Arial"/>
          <w:sz w:val="18"/>
          <w:szCs w:val="18"/>
        </w:rPr>
        <w:t>архитектуре</w:t>
      </w:r>
      <w:r w:rsidRPr="004D1362">
        <w:rPr>
          <w:rFonts w:ascii="Helvetica Narrow" w:hAnsi="Helvetica Narrow"/>
          <w:sz w:val="18"/>
          <w:szCs w:val="18"/>
        </w:rPr>
        <w:t xml:space="preserve"> </w:t>
      </w:r>
      <w:r w:rsidRPr="004D1362">
        <w:rPr>
          <w:rFonts w:ascii="Arial" w:hAnsi="Arial" w:cs="Arial"/>
          <w:sz w:val="18"/>
          <w:szCs w:val="18"/>
        </w:rPr>
        <w:t>относится</w:t>
      </w:r>
      <w:r w:rsidRPr="004D1362">
        <w:rPr>
          <w:rFonts w:ascii="Helvetica Narrow" w:hAnsi="Helvetica Narrow"/>
          <w:sz w:val="18"/>
          <w:szCs w:val="18"/>
        </w:rPr>
        <w:t xml:space="preserve"> </w:t>
      </w:r>
      <w:r w:rsidRPr="004D1362">
        <w:rPr>
          <w:rFonts w:ascii="Arial" w:hAnsi="Arial" w:cs="Arial"/>
          <w:sz w:val="18"/>
          <w:szCs w:val="18"/>
        </w:rPr>
        <w:t>к</w:t>
      </w:r>
      <w:r w:rsidRPr="004D1362">
        <w:rPr>
          <w:rFonts w:ascii="Helvetica Narrow" w:hAnsi="Helvetica Narrow"/>
          <w:sz w:val="18"/>
          <w:szCs w:val="18"/>
        </w:rPr>
        <w:t xml:space="preserve"> </w:t>
      </w:r>
      <w:r w:rsidRPr="004D1362">
        <w:rPr>
          <w:rFonts w:ascii="Arial" w:hAnsi="Arial" w:cs="Arial"/>
          <w:sz w:val="18"/>
          <w:szCs w:val="18"/>
        </w:rPr>
        <w:t>храмам</w:t>
      </w:r>
      <w:r w:rsidRPr="004D1362">
        <w:rPr>
          <w:rFonts w:ascii="Helvetica Narrow" w:hAnsi="Helvetica Narrow"/>
          <w:sz w:val="18"/>
          <w:szCs w:val="18"/>
        </w:rPr>
        <w:t xml:space="preserve"> </w:t>
      </w:r>
      <w:r w:rsidRPr="004D1362">
        <w:rPr>
          <w:rFonts w:ascii="Arial" w:hAnsi="Arial" w:cs="Arial"/>
          <w:sz w:val="18"/>
          <w:szCs w:val="18"/>
        </w:rPr>
        <w:t>оборонительного</w:t>
      </w:r>
      <w:r w:rsidRPr="004D1362">
        <w:rPr>
          <w:rFonts w:ascii="Helvetica Narrow" w:hAnsi="Helvetica Narrow"/>
          <w:sz w:val="18"/>
          <w:szCs w:val="18"/>
        </w:rPr>
        <w:t xml:space="preserve"> </w:t>
      </w:r>
      <w:r w:rsidRPr="004D1362">
        <w:rPr>
          <w:rFonts w:ascii="Arial" w:hAnsi="Arial" w:cs="Arial"/>
          <w:sz w:val="18"/>
          <w:szCs w:val="18"/>
        </w:rPr>
        <w:t>типа</w:t>
      </w:r>
      <w:r w:rsidRPr="004D1362">
        <w:rPr>
          <w:rFonts w:ascii="Helvetica Narrow" w:hAnsi="Helvetica Narrow"/>
          <w:sz w:val="18"/>
          <w:szCs w:val="18"/>
        </w:rPr>
        <w:t>.</w:t>
      </w:r>
      <w:r w:rsidR="00434F38" w:rsidRPr="004D1362">
        <w:rPr>
          <w:rFonts w:ascii="Helvetica Narrow" w:hAnsi="Helvetica Narrow"/>
          <w:sz w:val="18"/>
          <w:szCs w:val="18"/>
        </w:rPr>
        <w:t xml:space="preserve"> </w:t>
      </w:r>
      <w:r w:rsidRPr="004D1362">
        <w:rPr>
          <w:rFonts w:ascii="Arial" w:hAnsi="Arial" w:cs="Arial"/>
          <w:sz w:val="18"/>
          <w:szCs w:val="18"/>
        </w:rPr>
        <w:t>В</w:t>
      </w:r>
      <w:r w:rsidRPr="004D1362">
        <w:rPr>
          <w:rFonts w:ascii="Helvetica Narrow" w:hAnsi="Helvetica Narrow"/>
          <w:sz w:val="18"/>
          <w:szCs w:val="18"/>
        </w:rPr>
        <w:t xml:space="preserve"> </w:t>
      </w:r>
      <w:r w:rsidRPr="004D1362">
        <w:rPr>
          <w:rFonts w:ascii="Arial" w:hAnsi="Arial" w:cs="Arial"/>
          <w:sz w:val="18"/>
          <w:szCs w:val="18"/>
        </w:rPr>
        <w:t>августе</w:t>
      </w:r>
      <w:r w:rsidRPr="004D1362">
        <w:rPr>
          <w:rFonts w:ascii="Helvetica Narrow" w:hAnsi="Helvetica Narrow"/>
          <w:sz w:val="18"/>
          <w:szCs w:val="18"/>
        </w:rPr>
        <w:t xml:space="preserve"> 1993 </w:t>
      </w:r>
      <w:r w:rsidRPr="004D1362">
        <w:rPr>
          <w:rFonts w:ascii="Arial" w:hAnsi="Arial" w:cs="Arial"/>
          <w:sz w:val="18"/>
          <w:szCs w:val="18"/>
        </w:rPr>
        <w:t>г</w:t>
      </w:r>
      <w:r w:rsidRPr="004D1362">
        <w:rPr>
          <w:rFonts w:ascii="Helvetica Narrow" w:hAnsi="Helvetica Narrow"/>
          <w:sz w:val="18"/>
          <w:szCs w:val="18"/>
        </w:rPr>
        <w:t xml:space="preserve">. </w:t>
      </w:r>
      <w:r w:rsidRPr="004D1362">
        <w:rPr>
          <w:rFonts w:ascii="Arial" w:hAnsi="Arial" w:cs="Arial"/>
          <w:sz w:val="18"/>
          <w:szCs w:val="18"/>
        </w:rPr>
        <w:t>церковь</w:t>
      </w:r>
      <w:r w:rsidRPr="004D1362">
        <w:rPr>
          <w:rFonts w:ascii="Helvetica Narrow" w:hAnsi="Helvetica Narrow"/>
          <w:sz w:val="18"/>
          <w:szCs w:val="18"/>
        </w:rPr>
        <w:t xml:space="preserve"> </w:t>
      </w:r>
      <w:r w:rsidRPr="004D1362">
        <w:rPr>
          <w:rFonts w:ascii="Arial" w:hAnsi="Arial" w:cs="Arial"/>
          <w:sz w:val="18"/>
          <w:szCs w:val="18"/>
        </w:rPr>
        <w:t>возвращена</w:t>
      </w:r>
      <w:r w:rsidRPr="004D1362">
        <w:rPr>
          <w:rFonts w:ascii="Helvetica Narrow" w:hAnsi="Helvetica Narrow"/>
          <w:sz w:val="18"/>
          <w:szCs w:val="18"/>
        </w:rPr>
        <w:t xml:space="preserve"> </w:t>
      </w:r>
      <w:r w:rsidRPr="004D1362">
        <w:rPr>
          <w:rFonts w:ascii="Arial" w:hAnsi="Arial" w:cs="Arial"/>
          <w:sz w:val="18"/>
          <w:szCs w:val="18"/>
        </w:rPr>
        <w:t>православным</w:t>
      </w:r>
      <w:r w:rsidRPr="004D1362">
        <w:rPr>
          <w:rFonts w:ascii="Helvetica Narrow" w:hAnsi="Helvetica Narrow"/>
          <w:sz w:val="18"/>
          <w:szCs w:val="18"/>
        </w:rPr>
        <w:t>.</w:t>
      </w:r>
    </w:p>
    <w:p w:rsidR="008C07AD" w:rsidRDefault="008C07AD">
      <w:r>
        <w:rPr>
          <w:noProof/>
          <w:lang w:eastAsia="ru-RU"/>
        </w:rPr>
        <w:drawing>
          <wp:inline distT="0" distB="0" distL="0" distR="0" wp14:anchorId="1EE3C96D" wp14:editId="0E524CD1">
            <wp:extent cx="2838450" cy="2155798"/>
            <wp:effectExtent l="0" t="0" r="0" b="0"/>
            <wp:docPr id="1" name="Рисунок 1" descr="http://globus.tut.by/murovanka/church034871_d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lobus.tut.by/murovanka/church034871_d29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9191" cy="2156361"/>
                    </a:xfrm>
                    <a:prstGeom prst="rect">
                      <a:avLst/>
                    </a:prstGeom>
                    <a:noFill/>
                    <a:ln>
                      <a:noFill/>
                    </a:ln>
                  </pic:spPr>
                </pic:pic>
              </a:graphicData>
            </a:graphic>
          </wp:inline>
        </w:drawing>
      </w:r>
    </w:p>
    <w:p w:rsidR="00434F38" w:rsidRDefault="00434F38">
      <w:r>
        <w:t>11.00 вые</w:t>
      </w:r>
      <w:proofErr w:type="gramStart"/>
      <w:r>
        <w:t>зд в Гр</w:t>
      </w:r>
      <w:proofErr w:type="gramEnd"/>
      <w:r>
        <w:t>одно (90 км)</w:t>
      </w:r>
    </w:p>
    <w:p w:rsidR="001E1E0F" w:rsidRDefault="001E1E0F">
      <w:r>
        <w:t>12.30 прие</w:t>
      </w:r>
      <w:proofErr w:type="gramStart"/>
      <w:r>
        <w:t>зд в Гр</w:t>
      </w:r>
      <w:proofErr w:type="gramEnd"/>
      <w:r>
        <w:t xml:space="preserve">одно. </w:t>
      </w:r>
    </w:p>
    <w:p w:rsidR="001E1E0F" w:rsidRDefault="001E1E0F">
      <w:pPr>
        <w:rPr>
          <w:b/>
          <w:bCs/>
        </w:rPr>
      </w:pPr>
      <w:r>
        <w:t xml:space="preserve">Посещение </w:t>
      </w:r>
      <w:r w:rsidRPr="001E1E0F">
        <w:rPr>
          <w:b/>
          <w:bCs/>
        </w:rPr>
        <w:t>Кафедральн</w:t>
      </w:r>
      <w:r>
        <w:rPr>
          <w:b/>
          <w:bCs/>
        </w:rPr>
        <w:t xml:space="preserve">ого </w:t>
      </w:r>
      <w:r w:rsidRPr="001E1E0F">
        <w:rPr>
          <w:b/>
          <w:bCs/>
        </w:rPr>
        <w:t xml:space="preserve"> собор</w:t>
      </w:r>
      <w:r>
        <w:rPr>
          <w:b/>
          <w:bCs/>
        </w:rPr>
        <w:t>а</w:t>
      </w:r>
      <w:r w:rsidRPr="001E1E0F">
        <w:rPr>
          <w:b/>
          <w:bCs/>
        </w:rPr>
        <w:t xml:space="preserve"> в честь Покрова Пресвятой Богородицы.</w:t>
      </w:r>
    </w:p>
    <w:p w:rsidR="004D1362" w:rsidRPr="004D1362" w:rsidRDefault="004D1362">
      <w:pPr>
        <w:rPr>
          <w:b/>
          <w:bCs/>
          <w:sz w:val="18"/>
          <w:szCs w:val="18"/>
        </w:rPr>
      </w:pPr>
      <w:r w:rsidRPr="004D1362">
        <w:rPr>
          <w:rFonts w:ascii="Helvetica" w:hAnsi="Helvetica" w:cs="Helvetica"/>
          <w:sz w:val="18"/>
          <w:szCs w:val="18"/>
          <w:shd w:val="clear" w:color="auto" w:fill="FFFFFF"/>
        </w:rPr>
        <w:t xml:space="preserve">В гродненском Покровском соборе хранятся частицы мощей </w:t>
      </w:r>
      <w:proofErr w:type="spellStart"/>
      <w:r w:rsidRPr="004D1362">
        <w:rPr>
          <w:rFonts w:ascii="Helvetica" w:hAnsi="Helvetica" w:cs="Helvetica"/>
          <w:sz w:val="18"/>
          <w:szCs w:val="18"/>
          <w:shd w:val="clear" w:color="auto" w:fill="FFFFFF"/>
        </w:rPr>
        <w:t>мч</w:t>
      </w:r>
      <w:proofErr w:type="spellEnd"/>
      <w:r w:rsidRPr="004D1362">
        <w:rPr>
          <w:rFonts w:ascii="Helvetica" w:hAnsi="Helvetica" w:cs="Helvetica"/>
          <w:sz w:val="18"/>
          <w:szCs w:val="18"/>
          <w:shd w:val="clear" w:color="auto" w:fill="FFFFFF"/>
        </w:rPr>
        <w:t xml:space="preserve">. младенца Гавриила (до 1992 мощи здесь почивали целиком), прав. Иоанна </w:t>
      </w:r>
      <w:proofErr w:type="spellStart"/>
      <w:r w:rsidRPr="004D1362">
        <w:rPr>
          <w:rFonts w:ascii="Helvetica" w:hAnsi="Helvetica" w:cs="Helvetica"/>
          <w:sz w:val="18"/>
          <w:szCs w:val="18"/>
          <w:shd w:val="clear" w:color="auto" w:fill="FFFFFF"/>
        </w:rPr>
        <w:t>Кормянского</w:t>
      </w:r>
      <w:proofErr w:type="spellEnd"/>
      <w:r w:rsidRPr="004D1362">
        <w:rPr>
          <w:rFonts w:ascii="Helvetica" w:hAnsi="Helvetica" w:cs="Helvetica"/>
          <w:sz w:val="18"/>
          <w:szCs w:val="18"/>
          <w:shd w:val="clear" w:color="auto" w:fill="FFFFFF"/>
        </w:rPr>
        <w:t xml:space="preserve"> и </w:t>
      </w:r>
      <w:proofErr w:type="spellStart"/>
      <w:r w:rsidRPr="004D1362">
        <w:rPr>
          <w:rFonts w:ascii="Helvetica" w:hAnsi="Helvetica" w:cs="Helvetica"/>
          <w:sz w:val="18"/>
          <w:szCs w:val="18"/>
          <w:shd w:val="clear" w:color="auto" w:fill="FFFFFF"/>
        </w:rPr>
        <w:t>прп</w:t>
      </w:r>
      <w:proofErr w:type="spellEnd"/>
      <w:r w:rsidRPr="004D1362">
        <w:rPr>
          <w:rFonts w:ascii="Helvetica" w:hAnsi="Helvetica" w:cs="Helvetica"/>
          <w:sz w:val="18"/>
          <w:szCs w:val="18"/>
          <w:shd w:val="clear" w:color="auto" w:fill="FFFFFF"/>
        </w:rPr>
        <w:t xml:space="preserve">. Евфросинии Полоцкой. В </w:t>
      </w:r>
      <w:proofErr w:type="gramStart"/>
      <w:r w:rsidRPr="004D1362">
        <w:rPr>
          <w:rFonts w:ascii="Helvetica" w:hAnsi="Helvetica" w:cs="Helvetica"/>
          <w:sz w:val="18"/>
          <w:szCs w:val="18"/>
          <w:shd w:val="clear" w:color="auto" w:fill="FFFFFF"/>
        </w:rPr>
        <w:t>гродненском</w:t>
      </w:r>
      <w:proofErr w:type="gramEnd"/>
      <w:r w:rsidRPr="004D1362">
        <w:rPr>
          <w:rFonts w:ascii="Helvetica" w:hAnsi="Helvetica" w:cs="Helvetica"/>
          <w:sz w:val="18"/>
          <w:szCs w:val="18"/>
          <w:shd w:val="clear" w:color="auto" w:fill="FFFFFF"/>
        </w:rPr>
        <w:t xml:space="preserve"> </w:t>
      </w:r>
      <w:proofErr w:type="spellStart"/>
      <w:r w:rsidRPr="004D1362">
        <w:rPr>
          <w:rFonts w:ascii="Helvetica" w:hAnsi="Helvetica" w:cs="Helvetica"/>
          <w:sz w:val="18"/>
          <w:szCs w:val="18"/>
          <w:shd w:val="clear" w:color="auto" w:fill="FFFFFF"/>
        </w:rPr>
        <w:t>мон</w:t>
      </w:r>
      <w:proofErr w:type="spellEnd"/>
      <w:r w:rsidRPr="004D1362">
        <w:rPr>
          <w:rFonts w:ascii="Helvetica" w:hAnsi="Helvetica" w:cs="Helvetica"/>
          <w:sz w:val="18"/>
          <w:szCs w:val="18"/>
          <w:shd w:val="clear" w:color="auto" w:fill="FFFFFF"/>
        </w:rPr>
        <w:t xml:space="preserve">-ре Рождества </w:t>
      </w:r>
      <w:proofErr w:type="spellStart"/>
      <w:r w:rsidRPr="004D1362">
        <w:rPr>
          <w:rFonts w:ascii="Helvetica" w:hAnsi="Helvetica" w:cs="Helvetica"/>
          <w:sz w:val="18"/>
          <w:szCs w:val="18"/>
          <w:shd w:val="clear" w:color="auto" w:fill="FFFFFF"/>
        </w:rPr>
        <w:t>Пресв</w:t>
      </w:r>
      <w:proofErr w:type="spellEnd"/>
      <w:r w:rsidRPr="004D1362">
        <w:rPr>
          <w:rFonts w:ascii="Helvetica" w:hAnsi="Helvetica" w:cs="Helvetica"/>
          <w:sz w:val="18"/>
          <w:szCs w:val="18"/>
          <w:shd w:val="clear" w:color="auto" w:fill="FFFFFF"/>
        </w:rPr>
        <w:t xml:space="preserve">. Богородицы и Благовещенском храме Волковыска находятся частицы мощей </w:t>
      </w:r>
      <w:proofErr w:type="spellStart"/>
      <w:r w:rsidRPr="004D1362">
        <w:rPr>
          <w:rFonts w:ascii="Helvetica" w:hAnsi="Helvetica" w:cs="Helvetica"/>
          <w:sz w:val="18"/>
          <w:szCs w:val="18"/>
          <w:shd w:val="clear" w:color="auto" w:fill="FFFFFF"/>
        </w:rPr>
        <w:t>Виленских</w:t>
      </w:r>
      <w:proofErr w:type="spellEnd"/>
      <w:r w:rsidRPr="004D1362">
        <w:rPr>
          <w:rFonts w:ascii="Helvetica" w:hAnsi="Helvetica" w:cs="Helvetica"/>
          <w:sz w:val="18"/>
          <w:szCs w:val="18"/>
          <w:shd w:val="clear" w:color="auto" w:fill="FFFFFF"/>
        </w:rPr>
        <w:t xml:space="preserve"> мучеников Антония, Иоанна и </w:t>
      </w:r>
      <w:proofErr w:type="spellStart"/>
      <w:r w:rsidRPr="004D1362">
        <w:rPr>
          <w:rFonts w:ascii="Helvetica" w:hAnsi="Helvetica" w:cs="Helvetica"/>
          <w:sz w:val="18"/>
          <w:szCs w:val="18"/>
          <w:shd w:val="clear" w:color="auto" w:fill="FFFFFF"/>
        </w:rPr>
        <w:t>Евстафия</w:t>
      </w:r>
      <w:proofErr w:type="spellEnd"/>
      <w:proofErr w:type="gramStart"/>
      <w:r w:rsidRPr="004D1362">
        <w:rPr>
          <w:rFonts w:ascii="Helvetica" w:hAnsi="Helvetica" w:cs="Helvetica"/>
          <w:sz w:val="18"/>
          <w:szCs w:val="18"/>
          <w:shd w:val="clear" w:color="auto" w:fill="FFFFFF"/>
        </w:rPr>
        <w:t xml:space="preserve"> .</w:t>
      </w:r>
      <w:proofErr w:type="gramEnd"/>
    </w:p>
    <w:p w:rsidR="001E1E0F" w:rsidRDefault="001E1E0F">
      <w:pPr>
        <w:rPr>
          <w:b/>
          <w:bCs/>
        </w:rPr>
      </w:pPr>
      <w:r>
        <w:rPr>
          <w:b/>
          <w:bCs/>
        </w:rPr>
        <w:t xml:space="preserve">                                             </w:t>
      </w:r>
      <w:hyperlink r:id="rId7" w:history="1">
        <w:r w:rsidRPr="001A23B3">
          <w:rPr>
            <w:rStyle w:val="a5"/>
            <w:b/>
            <w:bCs/>
          </w:rPr>
          <w:t>http://pokrovgrodno.org/</w:t>
        </w:r>
      </w:hyperlink>
    </w:p>
    <w:p w:rsidR="001E1E0F" w:rsidRDefault="001E1E0F">
      <w:pPr>
        <w:rPr>
          <w:b/>
          <w:bCs/>
        </w:rPr>
      </w:pPr>
      <w:r w:rsidRPr="001E1E0F">
        <w:rPr>
          <w:b/>
          <w:bCs/>
          <w:noProof/>
          <w:lang w:eastAsia="ru-RU"/>
        </w:rPr>
        <w:drawing>
          <wp:inline distT="0" distB="0" distL="0" distR="0" wp14:anchorId="40B57091" wp14:editId="0BAC51A1">
            <wp:extent cx="2743200" cy="1817371"/>
            <wp:effectExtent l="0" t="0" r="0" b="0"/>
            <wp:docPr id="2" name="Рисунок 2" descr="http://pokrovgrodno.org/files/images/Sobor/2015-ose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krovgrodno.org/files/images/Sobor/2015-osen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5063" cy="1818605"/>
                    </a:xfrm>
                    <a:prstGeom prst="rect">
                      <a:avLst/>
                    </a:prstGeom>
                    <a:noFill/>
                    <a:ln>
                      <a:noFill/>
                    </a:ln>
                  </pic:spPr>
                </pic:pic>
              </a:graphicData>
            </a:graphic>
          </wp:inline>
        </w:drawing>
      </w:r>
      <w:bookmarkStart w:id="0" w:name="_GoBack"/>
      <w:bookmarkEnd w:id="0"/>
    </w:p>
    <w:p w:rsidR="001E1E0F" w:rsidRDefault="001E1E0F">
      <w:pPr>
        <w:rPr>
          <w:b/>
          <w:bCs/>
        </w:rPr>
      </w:pPr>
      <w:r>
        <w:rPr>
          <w:b/>
          <w:bCs/>
        </w:rPr>
        <w:t xml:space="preserve">             </w:t>
      </w:r>
      <w:r w:rsidR="00491008">
        <w:t>Посещение</w:t>
      </w:r>
      <w:r>
        <w:rPr>
          <w:b/>
          <w:bCs/>
        </w:rPr>
        <w:t xml:space="preserve">  Свято-</w:t>
      </w:r>
      <w:proofErr w:type="spellStart"/>
      <w:r>
        <w:rPr>
          <w:b/>
          <w:bCs/>
        </w:rPr>
        <w:t>Борисо</w:t>
      </w:r>
      <w:proofErr w:type="spellEnd"/>
      <w:r>
        <w:rPr>
          <w:b/>
          <w:bCs/>
        </w:rPr>
        <w:t>-</w:t>
      </w:r>
      <w:proofErr w:type="spellStart"/>
      <w:r>
        <w:rPr>
          <w:b/>
          <w:bCs/>
        </w:rPr>
        <w:t>Глебской</w:t>
      </w:r>
      <w:proofErr w:type="spellEnd"/>
      <w:r>
        <w:rPr>
          <w:b/>
          <w:bCs/>
        </w:rPr>
        <w:t xml:space="preserve"> </w:t>
      </w:r>
      <w:r w:rsidRPr="001E1E0F">
        <w:rPr>
          <w:b/>
          <w:bCs/>
        </w:rPr>
        <w:t xml:space="preserve"> </w:t>
      </w:r>
      <w:proofErr w:type="spellStart"/>
      <w:r w:rsidRPr="001E1E0F">
        <w:rPr>
          <w:b/>
          <w:bCs/>
        </w:rPr>
        <w:t>Коложск</w:t>
      </w:r>
      <w:r>
        <w:rPr>
          <w:b/>
          <w:bCs/>
        </w:rPr>
        <w:t>ой</w:t>
      </w:r>
      <w:proofErr w:type="spellEnd"/>
      <w:r w:rsidRPr="001E1E0F">
        <w:rPr>
          <w:b/>
          <w:bCs/>
        </w:rPr>
        <w:t xml:space="preserve"> церкв</w:t>
      </w:r>
      <w:r>
        <w:rPr>
          <w:b/>
          <w:bCs/>
        </w:rPr>
        <w:t>и</w:t>
      </w:r>
      <w:r w:rsidRPr="001E1E0F">
        <w:rPr>
          <w:b/>
          <w:bCs/>
        </w:rPr>
        <w:t>.</w:t>
      </w:r>
    </w:p>
    <w:p w:rsidR="004D1362" w:rsidRPr="004D1362" w:rsidRDefault="004D1362">
      <w:pPr>
        <w:rPr>
          <w:b/>
          <w:bCs/>
          <w:sz w:val="18"/>
          <w:szCs w:val="18"/>
        </w:rPr>
      </w:pPr>
      <w:r w:rsidRPr="004D1362">
        <w:rPr>
          <w:rFonts w:ascii="Helvetica" w:hAnsi="Helvetica" w:cs="Helvetica"/>
          <w:sz w:val="18"/>
          <w:szCs w:val="18"/>
          <w:shd w:val="clear" w:color="auto" w:fill="FFFFFF"/>
        </w:rPr>
        <w:t xml:space="preserve">До 1915 г. одной из главных святынь была чудотворная </w:t>
      </w:r>
      <w:proofErr w:type="spellStart"/>
      <w:r w:rsidRPr="004D1362">
        <w:rPr>
          <w:rFonts w:ascii="Helvetica" w:hAnsi="Helvetica" w:cs="Helvetica"/>
          <w:sz w:val="18"/>
          <w:szCs w:val="18"/>
          <w:shd w:val="clear" w:color="auto" w:fill="FFFFFF"/>
        </w:rPr>
        <w:t>Коложская</w:t>
      </w:r>
      <w:proofErr w:type="spellEnd"/>
      <w:r w:rsidRPr="004D1362">
        <w:rPr>
          <w:rFonts w:ascii="Helvetica" w:hAnsi="Helvetica" w:cs="Helvetica"/>
          <w:sz w:val="18"/>
          <w:szCs w:val="18"/>
          <w:shd w:val="clear" w:color="auto" w:fill="FFFFFF"/>
        </w:rPr>
        <w:t xml:space="preserve"> икона Божией Матери, написанная в XVII в. Первоначально икона находилась в Борисоглебской (</w:t>
      </w:r>
      <w:proofErr w:type="spellStart"/>
      <w:r w:rsidRPr="004D1362">
        <w:rPr>
          <w:rFonts w:ascii="Helvetica" w:hAnsi="Helvetica" w:cs="Helvetica"/>
          <w:sz w:val="18"/>
          <w:szCs w:val="18"/>
          <w:shd w:val="clear" w:color="auto" w:fill="FFFFFF"/>
        </w:rPr>
        <w:t>Коложской</w:t>
      </w:r>
      <w:proofErr w:type="spellEnd"/>
      <w:r w:rsidRPr="004D1362">
        <w:rPr>
          <w:rFonts w:ascii="Helvetica" w:hAnsi="Helvetica" w:cs="Helvetica"/>
          <w:sz w:val="18"/>
          <w:szCs w:val="18"/>
          <w:shd w:val="clear" w:color="auto" w:fill="FFFFFF"/>
        </w:rPr>
        <w:t xml:space="preserve">) ц., в 1853 г., после обрушения стен храма, икону перенесли в </w:t>
      </w:r>
      <w:proofErr w:type="spellStart"/>
      <w:r w:rsidRPr="004D1362">
        <w:rPr>
          <w:rFonts w:ascii="Helvetica" w:hAnsi="Helvetica" w:cs="Helvetica"/>
          <w:sz w:val="18"/>
          <w:szCs w:val="18"/>
          <w:shd w:val="clear" w:color="auto" w:fill="FFFFFF"/>
        </w:rPr>
        <w:t>бывш</w:t>
      </w:r>
      <w:proofErr w:type="spellEnd"/>
      <w:r w:rsidRPr="004D1362">
        <w:rPr>
          <w:rFonts w:ascii="Helvetica" w:hAnsi="Helvetica" w:cs="Helvetica"/>
          <w:sz w:val="18"/>
          <w:szCs w:val="18"/>
          <w:shd w:val="clear" w:color="auto" w:fill="FFFFFF"/>
        </w:rPr>
        <w:t xml:space="preserve">. </w:t>
      </w:r>
      <w:proofErr w:type="spellStart"/>
      <w:r w:rsidRPr="004D1362">
        <w:rPr>
          <w:rFonts w:ascii="Helvetica" w:hAnsi="Helvetica" w:cs="Helvetica"/>
          <w:sz w:val="18"/>
          <w:szCs w:val="18"/>
          <w:shd w:val="clear" w:color="auto" w:fill="FFFFFF"/>
        </w:rPr>
        <w:t>мон-рь</w:t>
      </w:r>
      <w:proofErr w:type="spellEnd"/>
      <w:r w:rsidRPr="004D1362">
        <w:rPr>
          <w:rFonts w:ascii="Helvetica" w:hAnsi="Helvetica" w:cs="Helvetica"/>
          <w:sz w:val="18"/>
          <w:szCs w:val="18"/>
          <w:shd w:val="clear" w:color="auto" w:fill="FFFFFF"/>
        </w:rPr>
        <w:t xml:space="preserve"> </w:t>
      </w:r>
      <w:proofErr w:type="spellStart"/>
      <w:r w:rsidRPr="004D1362">
        <w:rPr>
          <w:rFonts w:ascii="Helvetica" w:hAnsi="Helvetica" w:cs="Helvetica"/>
          <w:sz w:val="18"/>
          <w:szCs w:val="18"/>
          <w:shd w:val="clear" w:color="auto" w:fill="FFFFFF"/>
        </w:rPr>
        <w:t>бернардинок</w:t>
      </w:r>
      <w:proofErr w:type="spellEnd"/>
      <w:r w:rsidRPr="004D1362">
        <w:rPr>
          <w:rFonts w:ascii="Helvetica" w:hAnsi="Helvetica" w:cs="Helvetica"/>
          <w:sz w:val="18"/>
          <w:szCs w:val="18"/>
          <w:shd w:val="clear" w:color="auto" w:fill="FFFFFF"/>
        </w:rPr>
        <w:t xml:space="preserve"> в Гродно, где разместился правосл. Борисоглебский </w:t>
      </w:r>
      <w:proofErr w:type="spellStart"/>
      <w:r w:rsidRPr="004D1362">
        <w:rPr>
          <w:rFonts w:ascii="Helvetica" w:hAnsi="Helvetica" w:cs="Helvetica"/>
          <w:sz w:val="18"/>
          <w:szCs w:val="18"/>
          <w:shd w:val="clear" w:color="auto" w:fill="FFFFFF"/>
        </w:rPr>
        <w:t>мон-рь</w:t>
      </w:r>
      <w:proofErr w:type="spellEnd"/>
      <w:r w:rsidRPr="004D1362">
        <w:rPr>
          <w:rFonts w:ascii="Helvetica" w:hAnsi="Helvetica" w:cs="Helvetica"/>
          <w:sz w:val="18"/>
          <w:szCs w:val="18"/>
          <w:shd w:val="clear" w:color="auto" w:fill="FFFFFF"/>
        </w:rPr>
        <w:t>, в 1915 г. икона была эвакуирована в Москву, в наст</w:t>
      </w:r>
      <w:proofErr w:type="gramStart"/>
      <w:r w:rsidRPr="004D1362">
        <w:rPr>
          <w:rFonts w:ascii="Helvetica" w:hAnsi="Helvetica" w:cs="Helvetica"/>
          <w:sz w:val="18"/>
          <w:szCs w:val="18"/>
          <w:shd w:val="clear" w:color="auto" w:fill="FFFFFF"/>
        </w:rPr>
        <w:t>.</w:t>
      </w:r>
      <w:proofErr w:type="gramEnd"/>
      <w:r w:rsidRPr="004D1362">
        <w:rPr>
          <w:rFonts w:ascii="Helvetica" w:hAnsi="Helvetica" w:cs="Helvetica"/>
          <w:sz w:val="18"/>
          <w:szCs w:val="18"/>
          <w:shd w:val="clear" w:color="auto" w:fill="FFFFFF"/>
        </w:rPr>
        <w:t xml:space="preserve"> </w:t>
      </w:r>
      <w:proofErr w:type="gramStart"/>
      <w:r w:rsidRPr="004D1362">
        <w:rPr>
          <w:rFonts w:ascii="Helvetica" w:hAnsi="Helvetica" w:cs="Helvetica"/>
          <w:sz w:val="18"/>
          <w:szCs w:val="18"/>
          <w:shd w:val="clear" w:color="auto" w:fill="FFFFFF"/>
        </w:rPr>
        <w:t>в</w:t>
      </w:r>
      <w:proofErr w:type="gramEnd"/>
      <w:r w:rsidRPr="004D1362">
        <w:rPr>
          <w:rFonts w:ascii="Helvetica" w:hAnsi="Helvetica" w:cs="Helvetica"/>
          <w:sz w:val="18"/>
          <w:szCs w:val="18"/>
          <w:shd w:val="clear" w:color="auto" w:fill="FFFFFF"/>
        </w:rPr>
        <w:t xml:space="preserve">ремя ее местонахождение неизвестно. В храмах епархии почитаются </w:t>
      </w:r>
      <w:proofErr w:type="spellStart"/>
      <w:r w:rsidRPr="004D1362">
        <w:rPr>
          <w:rFonts w:ascii="Helvetica" w:hAnsi="Helvetica" w:cs="Helvetica"/>
          <w:sz w:val="18"/>
          <w:szCs w:val="18"/>
          <w:shd w:val="clear" w:color="auto" w:fill="FFFFFF"/>
        </w:rPr>
        <w:t>совр</w:t>
      </w:r>
      <w:proofErr w:type="spellEnd"/>
      <w:r w:rsidRPr="004D1362">
        <w:rPr>
          <w:rFonts w:ascii="Helvetica" w:hAnsi="Helvetica" w:cs="Helvetica"/>
          <w:sz w:val="18"/>
          <w:szCs w:val="18"/>
          <w:shd w:val="clear" w:color="auto" w:fill="FFFFFF"/>
        </w:rPr>
        <w:t xml:space="preserve">. списки с чудотворного образа, в Борисоглебской ц. находится вышитая увеличенная копия </w:t>
      </w:r>
      <w:proofErr w:type="spellStart"/>
      <w:r w:rsidRPr="004D1362">
        <w:rPr>
          <w:rFonts w:ascii="Helvetica" w:hAnsi="Helvetica" w:cs="Helvetica"/>
          <w:sz w:val="18"/>
          <w:szCs w:val="18"/>
          <w:shd w:val="clear" w:color="auto" w:fill="FFFFFF"/>
        </w:rPr>
        <w:t>Коложской</w:t>
      </w:r>
      <w:proofErr w:type="spellEnd"/>
      <w:r w:rsidRPr="004D1362">
        <w:rPr>
          <w:rFonts w:ascii="Helvetica" w:hAnsi="Helvetica" w:cs="Helvetica"/>
          <w:sz w:val="18"/>
          <w:szCs w:val="18"/>
          <w:shd w:val="clear" w:color="auto" w:fill="FFFFFF"/>
        </w:rPr>
        <w:t xml:space="preserve"> иконы.</w:t>
      </w:r>
    </w:p>
    <w:p w:rsidR="001E1E0F" w:rsidRDefault="001E1E0F">
      <w:pPr>
        <w:rPr>
          <w:b/>
          <w:bCs/>
        </w:rPr>
      </w:pPr>
      <w:r>
        <w:rPr>
          <w:b/>
          <w:bCs/>
        </w:rPr>
        <w:t xml:space="preserve">                                            </w:t>
      </w:r>
      <w:hyperlink r:id="rId9" w:history="1">
        <w:r w:rsidRPr="001A23B3">
          <w:rPr>
            <w:rStyle w:val="a5"/>
            <w:b/>
            <w:bCs/>
          </w:rPr>
          <w:t>http://kalozha.by/ru/</w:t>
        </w:r>
      </w:hyperlink>
    </w:p>
    <w:p w:rsidR="00491008" w:rsidRDefault="00491008">
      <w:pPr>
        <w:rPr>
          <w:b/>
          <w:bCs/>
        </w:rPr>
      </w:pPr>
      <w:r w:rsidRPr="00491008">
        <w:rPr>
          <w:b/>
          <w:bCs/>
          <w:noProof/>
          <w:lang w:eastAsia="ru-RU"/>
        </w:rPr>
        <w:lastRenderedPageBreak/>
        <w:drawing>
          <wp:inline distT="0" distB="0" distL="0" distR="0" wp14:anchorId="063E0B56" wp14:editId="1545889C">
            <wp:extent cx="2676224" cy="1781175"/>
            <wp:effectExtent l="0" t="0" r="0" b="0"/>
            <wp:docPr id="3" name="Рисунок 3" descr="Картинки по запросу Свято-Борисо-Глебская Коложская церков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Свято-Борисо-Глебская Коложская церков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79453" cy="1783324"/>
                    </a:xfrm>
                    <a:prstGeom prst="rect">
                      <a:avLst/>
                    </a:prstGeom>
                    <a:noFill/>
                    <a:ln>
                      <a:noFill/>
                    </a:ln>
                  </pic:spPr>
                </pic:pic>
              </a:graphicData>
            </a:graphic>
          </wp:inline>
        </w:drawing>
      </w:r>
    </w:p>
    <w:p w:rsidR="001E1E0F" w:rsidRPr="00491008" w:rsidRDefault="001E1E0F" w:rsidP="001E1E0F">
      <w:pPr>
        <w:rPr>
          <w:b/>
          <w:bCs/>
          <w:sz w:val="28"/>
          <w:szCs w:val="28"/>
        </w:rPr>
      </w:pPr>
      <w:r w:rsidRPr="00491008">
        <w:rPr>
          <w:b/>
          <w:bCs/>
          <w:sz w:val="28"/>
          <w:szCs w:val="28"/>
        </w:rPr>
        <w:t xml:space="preserve">Переезд в Свято-Рождество-Богородицкий женский монастырь. </w:t>
      </w:r>
    </w:p>
    <w:p w:rsidR="001E1E0F" w:rsidRDefault="00491008">
      <w:r>
        <w:rPr>
          <w:noProof/>
          <w:lang w:eastAsia="ru-RU"/>
        </w:rPr>
        <w:drawing>
          <wp:inline distT="0" distB="0" distL="0" distR="0" wp14:anchorId="13850145" wp14:editId="1F063754">
            <wp:extent cx="2768599" cy="2076450"/>
            <wp:effectExtent l="0" t="0" r="0" b="0"/>
            <wp:docPr id="4" name="Рисунок 4" descr="Гродно. Церковь Рождества Пресвятой Богородицы и монасты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одно. Церковь Рождества Пресвятой Богородицы и монастырь"/>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0692" cy="2078020"/>
                    </a:xfrm>
                    <a:prstGeom prst="rect">
                      <a:avLst/>
                    </a:prstGeom>
                    <a:noFill/>
                    <a:ln>
                      <a:noFill/>
                    </a:ln>
                  </pic:spPr>
                </pic:pic>
              </a:graphicData>
            </a:graphic>
          </wp:inline>
        </w:drawing>
      </w:r>
    </w:p>
    <w:p w:rsidR="00491008" w:rsidRDefault="00491008">
      <w:r>
        <w:t>Участие в Богослужениях. Трапеза. Ночевка.</w:t>
      </w:r>
    </w:p>
    <w:p w:rsidR="00491008" w:rsidRDefault="00491008">
      <w:pPr>
        <w:rPr>
          <w:b/>
          <w:sz w:val="24"/>
          <w:szCs w:val="24"/>
          <w:u w:val="single"/>
        </w:rPr>
      </w:pPr>
      <w:r w:rsidRPr="00491008">
        <w:rPr>
          <w:b/>
          <w:sz w:val="24"/>
          <w:szCs w:val="24"/>
          <w:u w:val="single"/>
        </w:rPr>
        <w:t>Воскресенье</w:t>
      </w:r>
    </w:p>
    <w:p w:rsidR="00491008" w:rsidRDefault="00491008">
      <w:pPr>
        <w:rPr>
          <w:sz w:val="24"/>
          <w:szCs w:val="24"/>
        </w:rPr>
      </w:pPr>
      <w:r w:rsidRPr="00491008">
        <w:rPr>
          <w:sz w:val="24"/>
          <w:szCs w:val="24"/>
        </w:rPr>
        <w:t>Исповедь</w:t>
      </w:r>
      <w:r>
        <w:rPr>
          <w:sz w:val="24"/>
          <w:szCs w:val="24"/>
        </w:rPr>
        <w:t>. Литургия.</w:t>
      </w:r>
    </w:p>
    <w:p w:rsidR="00F13331" w:rsidRDefault="00491008">
      <w:pPr>
        <w:rPr>
          <w:sz w:val="24"/>
          <w:szCs w:val="24"/>
        </w:rPr>
      </w:pPr>
      <w:r>
        <w:rPr>
          <w:sz w:val="24"/>
          <w:szCs w:val="24"/>
        </w:rPr>
        <w:t xml:space="preserve">Выезд в Минск. По дороге (80 км от Гродно </w:t>
      </w:r>
      <w:proofErr w:type="gramStart"/>
      <w:r>
        <w:rPr>
          <w:sz w:val="24"/>
          <w:szCs w:val="24"/>
        </w:rPr>
        <w:t>)з</w:t>
      </w:r>
      <w:proofErr w:type="gramEnd"/>
      <w:r>
        <w:rPr>
          <w:sz w:val="24"/>
          <w:szCs w:val="24"/>
        </w:rPr>
        <w:t xml:space="preserve">аезд в </w:t>
      </w:r>
      <w:r w:rsidRPr="00F13331">
        <w:rPr>
          <w:b/>
          <w:sz w:val="24"/>
          <w:szCs w:val="24"/>
        </w:rPr>
        <w:t>д.</w:t>
      </w:r>
      <w:r w:rsidRPr="00F13331">
        <w:rPr>
          <w:b/>
        </w:rPr>
        <w:t xml:space="preserve"> </w:t>
      </w:r>
      <w:proofErr w:type="spellStart"/>
      <w:r w:rsidRPr="00F13331">
        <w:rPr>
          <w:b/>
          <w:sz w:val="24"/>
          <w:szCs w:val="24"/>
        </w:rPr>
        <w:t>Раковичи</w:t>
      </w:r>
      <w:proofErr w:type="spellEnd"/>
      <w:r w:rsidRPr="00F13331">
        <w:rPr>
          <w:b/>
          <w:sz w:val="24"/>
          <w:szCs w:val="24"/>
        </w:rPr>
        <w:t xml:space="preserve">, </w:t>
      </w:r>
      <w:proofErr w:type="spellStart"/>
      <w:r w:rsidRPr="00F13331">
        <w:rPr>
          <w:b/>
          <w:sz w:val="24"/>
          <w:szCs w:val="24"/>
        </w:rPr>
        <w:t>Щучинский</w:t>
      </w:r>
      <w:proofErr w:type="spellEnd"/>
      <w:r w:rsidRPr="00F13331">
        <w:rPr>
          <w:b/>
          <w:sz w:val="24"/>
          <w:szCs w:val="24"/>
        </w:rPr>
        <w:t xml:space="preserve"> р-н</w:t>
      </w:r>
      <w:r w:rsidR="00F13331" w:rsidRPr="00F13331">
        <w:rPr>
          <w:b/>
          <w:sz w:val="24"/>
          <w:szCs w:val="24"/>
        </w:rPr>
        <w:t xml:space="preserve"> в Свято - Рождества - Богородичную </w:t>
      </w:r>
      <w:proofErr w:type="spellStart"/>
      <w:r w:rsidR="00F13331" w:rsidRPr="00F13331">
        <w:rPr>
          <w:b/>
          <w:sz w:val="24"/>
          <w:szCs w:val="24"/>
        </w:rPr>
        <w:t>церквь</w:t>
      </w:r>
      <w:proofErr w:type="spellEnd"/>
      <w:r w:rsidR="00F13331">
        <w:rPr>
          <w:sz w:val="24"/>
          <w:szCs w:val="24"/>
        </w:rPr>
        <w:t>.</w:t>
      </w:r>
      <w:r>
        <w:rPr>
          <w:sz w:val="24"/>
          <w:szCs w:val="24"/>
        </w:rPr>
        <w:t xml:space="preserve"> </w:t>
      </w:r>
    </w:p>
    <w:p w:rsidR="00491008" w:rsidRPr="004D1362" w:rsidRDefault="00F13331">
      <w:pPr>
        <w:rPr>
          <w:sz w:val="18"/>
          <w:szCs w:val="18"/>
        </w:rPr>
      </w:pPr>
      <w:r w:rsidRPr="004D1362">
        <w:rPr>
          <w:sz w:val="18"/>
          <w:szCs w:val="18"/>
        </w:rPr>
        <w:t xml:space="preserve">В д. </w:t>
      </w:r>
      <w:proofErr w:type="spellStart"/>
      <w:r w:rsidRPr="004D1362">
        <w:rPr>
          <w:sz w:val="18"/>
          <w:szCs w:val="18"/>
        </w:rPr>
        <w:t>Раковичи</w:t>
      </w:r>
      <w:proofErr w:type="spellEnd"/>
      <w:r w:rsidR="00491008" w:rsidRPr="004D1362">
        <w:rPr>
          <w:sz w:val="18"/>
          <w:szCs w:val="18"/>
        </w:rPr>
        <w:t xml:space="preserve"> было явление </w:t>
      </w:r>
      <w:proofErr w:type="spellStart"/>
      <w:r w:rsidR="00491008" w:rsidRPr="004D1362">
        <w:rPr>
          <w:sz w:val="18"/>
          <w:szCs w:val="18"/>
        </w:rPr>
        <w:t>Раковичской</w:t>
      </w:r>
      <w:proofErr w:type="spellEnd"/>
      <w:r w:rsidR="00491008" w:rsidRPr="004D1362">
        <w:rPr>
          <w:sz w:val="18"/>
          <w:szCs w:val="18"/>
        </w:rPr>
        <w:t xml:space="preserve"> иконы Божией Матери в середине XVIII века. Икона была явлена возле речки, которая впоследствии иссякла, но на месте явления забил источник. Со временем благодарные паломники соорудили над источником купель. Сейчас на этом месте стоит часовня и колодец со святой водой.</w:t>
      </w:r>
      <w:r w:rsidRPr="004D1362">
        <w:rPr>
          <w:sz w:val="18"/>
          <w:szCs w:val="18"/>
        </w:rPr>
        <w:t xml:space="preserve"> Обретенную чудотворную икону с почестями перевезли в Вильно, тогдашний центр епархии. Там с нее была написана большая копия, которую украсили драгоценной серебряной ризой с золочеными нимбами. Икону поместили в большом кивоте в старой деревянной, а потом и новой каменной, построенной в 1876 году, церкви в честь Рождества Пресвятой Богородицы д. </w:t>
      </w:r>
      <w:proofErr w:type="spellStart"/>
      <w:r w:rsidRPr="004D1362">
        <w:rPr>
          <w:sz w:val="18"/>
          <w:szCs w:val="18"/>
        </w:rPr>
        <w:t>Раковичи</w:t>
      </w:r>
      <w:proofErr w:type="spellEnd"/>
      <w:r w:rsidRPr="004D1362">
        <w:rPr>
          <w:sz w:val="18"/>
          <w:szCs w:val="18"/>
        </w:rPr>
        <w:t>.</w:t>
      </w:r>
    </w:p>
    <w:p w:rsidR="00F13331" w:rsidRDefault="00F13331">
      <w:pPr>
        <w:rPr>
          <w:sz w:val="24"/>
          <w:szCs w:val="24"/>
        </w:rPr>
      </w:pPr>
      <w:r w:rsidRPr="00F13331">
        <w:rPr>
          <w:noProof/>
          <w:sz w:val="24"/>
          <w:szCs w:val="24"/>
          <w:lang w:eastAsia="ru-RU"/>
        </w:rPr>
        <w:drawing>
          <wp:inline distT="0" distB="0" distL="0" distR="0">
            <wp:extent cx="1362075" cy="2063544"/>
            <wp:effectExtent l="0" t="0" r="0" b="0"/>
            <wp:docPr id="5" name="Рисунок 5" descr="http://svbs.by/sites/default/files/rakovichsk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bs.by/sites/default/files/rakovichskay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4726" cy="2067560"/>
                    </a:xfrm>
                    <a:prstGeom prst="rect">
                      <a:avLst/>
                    </a:prstGeom>
                    <a:noFill/>
                    <a:ln>
                      <a:noFill/>
                    </a:ln>
                  </pic:spPr>
                </pic:pic>
              </a:graphicData>
            </a:graphic>
          </wp:inline>
        </w:drawing>
      </w:r>
      <w:r>
        <w:rPr>
          <w:sz w:val="24"/>
          <w:szCs w:val="24"/>
        </w:rPr>
        <w:t xml:space="preserve"> </w:t>
      </w:r>
      <w:r>
        <w:rPr>
          <w:noProof/>
          <w:lang w:eastAsia="ru-RU"/>
        </w:rPr>
        <w:drawing>
          <wp:inline distT="0" distB="0" distL="0" distR="0" wp14:anchorId="718E219D" wp14:editId="3AA2FE04">
            <wp:extent cx="2400300" cy="1800225"/>
            <wp:effectExtent l="0" t="0" r="0" b="9525"/>
            <wp:docPr id="6" name="Рисунок 6" descr="http://svbs.by/sites/default/files/rak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bs.by/sites/default/files/rakov.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00300" cy="1800225"/>
                    </a:xfrm>
                    <a:prstGeom prst="rect">
                      <a:avLst/>
                    </a:prstGeom>
                    <a:noFill/>
                    <a:ln>
                      <a:noFill/>
                    </a:ln>
                  </pic:spPr>
                </pic:pic>
              </a:graphicData>
            </a:graphic>
          </wp:inline>
        </w:drawing>
      </w:r>
    </w:p>
    <w:p w:rsidR="00F13331" w:rsidRDefault="00F13331">
      <w:pPr>
        <w:rPr>
          <w:sz w:val="24"/>
          <w:szCs w:val="24"/>
        </w:rPr>
      </w:pPr>
      <w:r>
        <w:rPr>
          <w:sz w:val="24"/>
          <w:szCs w:val="24"/>
        </w:rPr>
        <w:t>Выезд в Минск (230 км)</w:t>
      </w:r>
    </w:p>
    <w:p w:rsidR="00F13331" w:rsidRDefault="00F13331">
      <w:pPr>
        <w:rPr>
          <w:sz w:val="24"/>
          <w:szCs w:val="24"/>
        </w:rPr>
      </w:pPr>
      <w:r>
        <w:rPr>
          <w:sz w:val="24"/>
          <w:szCs w:val="24"/>
        </w:rPr>
        <w:t>Прибытие в Минск вечером.</w:t>
      </w:r>
    </w:p>
    <w:p w:rsidR="00F13331" w:rsidRPr="00F13331" w:rsidRDefault="00F13331">
      <w:pPr>
        <w:rPr>
          <w:i/>
          <w:sz w:val="24"/>
          <w:szCs w:val="24"/>
        </w:rPr>
      </w:pPr>
      <w:r w:rsidRPr="00F13331">
        <w:rPr>
          <w:i/>
          <w:sz w:val="24"/>
          <w:szCs w:val="24"/>
        </w:rPr>
        <w:t>Время указано ориентировочно.</w:t>
      </w:r>
    </w:p>
    <w:sectPr w:rsidR="00F13331" w:rsidRPr="00F13331" w:rsidSect="004D1362">
      <w:pgSz w:w="11906" w:h="16838"/>
      <w:pgMar w:top="426" w:right="424"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Narrow">
    <w:panose1 w:val="020B0506020203020204"/>
    <w:charset w:val="00"/>
    <w:family w:val="swiss"/>
    <w:pitch w:val="variable"/>
    <w:sig w:usb0="00000003" w:usb1="00000000" w:usb2="00000000" w:usb3="00000000" w:csb0="00000001" w:csb1="00000000"/>
  </w:font>
  <w:font w:name="Helvetica">
    <w:panose1 w:val="020B0604020202020204"/>
    <w:charset w:val="CC"/>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7AD"/>
    <w:rsid w:val="001E1E0F"/>
    <w:rsid w:val="00434F38"/>
    <w:rsid w:val="00491008"/>
    <w:rsid w:val="004D1362"/>
    <w:rsid w:val="00715FA4"/>
    <w:rsid w:val="008C07AD"/>
    <w:rsid w:val="009D5C2C"/>
    <w:rsid w:val="00BF1FCD"/>
    <w:rsid w:val="00F13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E1E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07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07AD"/>
    <w:rPr>
      <w:rFonts w:ascii="Tahoma" w:hAnsi="Tahoma" w:cs="Tahoma"/>
      <w:sz w:val="16"/>
      <w:szCs w:val="16"/>
    </w:rPr>
  </w:style>
  <w:style w:type="character" w:styleId="a5">
    <w:name w:val="Hyperlink"/>
    <w:basedOn w:val="a0"/>
    <w:uiPriority w:val="99"/>
    <w:unhideWhenUsed/>
    <w:rsid w:val="00434F38"/>
    <w:rPr>
      <w:color w:val="0000FF" w:themeColor="hyperlink"/>
      <w:u w:val="single"/>
    </w:rPr>
  </w:style>
  <w:style w:type="character" w:customStyle="1" w:styleId="10">
    <w:name w:val="Заголовок 1 Знак"/>
    <w:basedOn w:val="a0"/>
    <w:link w:val="1"/>
    <w:uiPriority w:val="9"/>
    <w:rsid w:val="001E1E0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E1E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07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07AD"/>
    <w:rPr>
      <w:rFonts w:ascii="Tahoma" w:hAnsi="Tahoma" w:cs="Tahoma"/>
      <w:sz w:val="16"/>
      <w:szCs w:val="16"/>
    </w:rPr>
  </w:style>
  <w:style w:type="character" w:styleId="a5">
    <w:name w:val="Hyperlink"/>
    <w:basedOn w:val="a0"/>
    <w:uiPriority w:val="99"/>
    <w:unhideWhenUsed/>
    <w:rsid w:val="00434F38"/>
    <w:rPr>
      <w:color w:val="0000FF" w:themeColor="hyperlink"/>
      <w:u w:val="single"/>
    </w:rPr>
  </w:style>
  <w:style w:type="character" w:customStyle="1" w:styleId="10">
    <w:name w:val="Заголовок 1 Знак"/>
    <w:basedOn w:val="a0"/>
    <w:link w:val="1"/>
    <w:uiPriority w:val="9"/>
    <w:rsid w:val="001E1E0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68168">
      <w:bodyDiv w:val="1"/>
      <w:marLeft w:val="0"/>
      <w:marRight w:val="0"/>
      <w:marTop w:val="0"/>
      <w:marBottom w:val="0"/>
      <w:divBdr>
        <w:top w:val="none" w:sz="0" w:space="0" w:color="auto"/>
        <w:left w:val="none" w:sz="0" w:space="0" w:color="auto"/>
        <w:bottom w:val="none" w:sz="0" w:space="0" w:color="auto"/>
        <w:right w:val="none" w:sz="0" w:space="0" w:color="auto"/>
      </w:divBdr>
    </w:div>
    <w:div w:id="405348419">
      <w:bodyDiv w:val="1"/>
      <w:marLeft w:val="0"/>
      <w:marRight w:val="0"/>
      <w:marTop w:val="0"/>
      <w:marBottom w:val="0"/>
      <w:divBdr>
        <w:top w:val="none" w:sz="0" w:space="0" w:color="auto"/>
        <w:left w:val="none" w:sz="0" w:space="0" w:color="auto"/>
        <w:bottom w:val="none" w:sz="0" w:space="0" w:color="auto"/>
        <w:right w:val="none" w:sz="0" w:space="0" w:color="auto"/>
      </w:divBdr>
    </w:div>
    <w:div w:id="120529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pokrovgrodno.org/" TargetMode="External"/><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orthos.org/eparhiya/blagochiniya-i-hramy/schuchinskoe/murovanka"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kalozha.by/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431</Words>
  <Characters>2459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2016-10-25T08:22:00Z</dcterms:created>
  <dcterms:modified xsi:type="dcterms:W3CDTF">2016-10-25T09:28:00Z</dcterms:modified>
</cp:coreProperties>
</file>